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61" w:rsidRDefault="00B67061" w:rsidP="00B67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1МУНИЦИПАЛЬНОЕ КАЗЕННОЕ УЧРЕЖДЕНИЕ       </w:t>
      </w:r>
    </w:p>
    <w:p w:rsidR="00B67061" w:rsidRDefault="00B67061" w:rsidP="00B67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КОМИТЕТ ОБРАЗОВАНИЯ МУНИЦИПАЛЬНОГО РАЙОНА «ХИЛОКСКИЙ РАЙОН»</w:t>
      </w:r>
    </w:p>
    <w:p w:rsidR="00B67061" w:rsidRDefault="00B67061" w:rsidP="00B67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061" w:rsidRDefault="00B67061" w:rsidP="00B67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061" w:rsidRDefault="00B67061" w:rsidP="00B67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67061" w:rsidRDefault="00B67061" w:rsidP="00B67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061" w:rsidRDefault="00B67061" w:rsidP="00B67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061" w:rsidRDefault="00E856C0" w:rsidP="00B67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14.10.2022 года                                                                                        </w:t>
      </w:r>
      <w:r w:rsidR="00B6706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9286E">
        <w:rPr>
          <w:rFonts w:ascii="Times New Roman" w:eastAsia="Calibri" w:hAnsi="Times New Roman" w:cs="Times New Roman"/>
          <w:sz w:val="28"/>
          <w:szCs w:val="28"/>
        </w:rPr>
        <w:t>180А</w:t>
      </w:r>
    </w:p>
    <w:p w:rsidR="00B67061" w:rsidRDefault="00B67061" w:rsidP="00B67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061" w:rsidRDefault="00B67061" w:rsidP="00B6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устранении недостатков, выявленных в ходе независимой оценк</w:t>
      </w:r>
      <w:r w:rsidR="00892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  условий  оказания услуг муниципальными бюджетными образовательными учреждениями за 202</w:t>
      </w:r>
      <w:r w:rsidR="00E8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67061" w:rsidRDefault="00B67061" w:rsidP="00B670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bidi="ru-RU"/>
        </w:rPr>
        <w:t xml:space="preserve">    </w:t>
      </w:r>
      <w:r>
        <w:rPr>
          <w:rFonts w:ascii="Times New Roman" w:eastAsia="Calibri" w:hAnsi="Times New Roman" w:cs="Times New Roman"/>
        </w:rPr>
        <w:t xml:space="preserve"> </w:t>
      </w:r>
    </w:p>
    <w:p w:rsidR="00B67061" w:rsidRDefault="00B67061" w:rsidP="00B670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</w:rPr>
      </w:pPr>
    </w:p>
    <w:p w:rsidR="00B67061" w:rsidRDefault="00B67061" w:rsidP="00B6706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lang w:bidi="ru-RU"/>
        </w:rPr>
      </w:pPr>
      <w:r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Федеральным Законом  от 05.12.2017г № 392 «О внесении изменений в отдельные законодательные акты Российской Федерации по вопросам совершенствования проведения  независимой оценки качества условий оказания услуг организациями в сфере культуры, охраны здоровья, образования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оциального обслуживания и Федеральными учреждениями медико-социальной экспертизы»  ст.7 п.14,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iCs/>
          <w:shd w:val="clear" w:color="auto" w:fill="FFFFFF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17 апреля  2018г № 457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«Об утверждении формы обязательного публичного </w:t>
      </w:r>
      <w:proofErr w:type="gramStart"/>
      <w:r>
        <w:rPr>
          <w:rFonts w:ascii="Times New Roman" w:eastAsia="Calibri" w:hAnsi="Times New Roman" w:cs="Times New Roman"/>
          <w:color w:val="333333"/>
          <w:sz w:val="28"/>
          <w:szCs w:val="28"/>
        </w:rPr>
        <w:t>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</w:t>
      </w:r>
      <w:proofErr w:type="gramEnd"/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сфере культуры, охраны здоровья, образования, социального обслуживания и федеральными учреждениями медико-социальной экспертизы»,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отчетом организации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ператора, </w:t>
      </w:r>
      <w:r w:rsidRPr="00A5174E">
        <w:rPr>
          <w:rFonts w:ascii="Times New Roman" w:eastAsia="Times New Roman" w:hAnsi="Times New Roman" w:cs="Times New Roman"/>
          <w:sz w:val="28"/>
          <w:szCs w:val="28"/>
        </w:rPr>
        <w:t>ООО Исследовательская компания «Лидер»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выполненных работах по сбору и обобщению информации о </w:t>
      </w:r>
      <w:bookmarkStart w:id="0" w:name="_Hlk529799398"/>
      <w:r>
        <w:rPr>
          <w:rFonts w:ascii="Times New Roman" w:eastAsia="Calibri" w:hAnsi="Times New Roman" w:cs="Times New Roman"/>
          <w:sz w:val="28"/>
          <w:szCs w:val="28"/>
        </w:rPr>
        <w:t xml:space="preserve">качестве условий оказания услуг организациями в сфере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образования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за 20</w:t>
      </w:r>
      <w:r w:rsidR="00E856C0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год, протоколом заседания Общественного совета при 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по проведению независимой оценки качества условий осуществления  образовательной деятельности организаций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осуществляющих образовательную деятельность от </w:t>
      </w:r>
      <w:r w:rsidR="00E856C0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856C0"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856C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г № </w:t>
      </w:r>
      <w:r w:rsidR="00E856C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lang w:bidi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приказываю:</w:t>
      </w:r>
    </w:p>
    <w:p w:rsidR="00B67061" w:rsidRDefault="00B67061" w:rsidP="00B67061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 1.Руководителям </w:t>
      </w:r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МБОУ СОШ № 17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ушенга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МБОУ СОШ № 8 с.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Жипхеген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МБОУ СОШ № 23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Могзон, МБОУ СОШ № 20 с. Линево </w:t>
      </w:r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Озеро, МБОУ СОШ № 15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МБОУ НОШ № 11 г. Хилок, МБОУ НОШ с.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Тэрэпхэн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МБОУ НОШ </w:t>
      </w:r>
      <w:r w:rsidR="009E42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9 </w:t>
      </w:r>
      <w:proofErr w:type="spellStart"/>
      <w:r w:rsidR="009E42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с.Энгорок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Детско-юношеской спортивной школы г. Хилок, Центра детского творчества г. Хилок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привести в соответствие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требованиям статьи 29 Федерального закона «Об образовании в Российской Федерации», постановления Правительства Российской Федерации от 10 июля 2013 г. № 582, приказа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стенд и официальный сайт организации, разместить на них информацию о результатах независимой оценки качества условий оказания услуг, планы по улучшению качества работы организации образования (по устранению недостатков, выявленных по итогам независимой оценки качества) и другие материалы, размещение которых является обязательным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67061" w:rsidRDefault="00B67061" w:rsidP="00B67061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Методистам  районного методического кабинета Щегловой О.В, Носыревой Р.И., зав РМК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Протвень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 провести проверки выполнения в </w:t>
      </w:r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МБОУ СОШ № 17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ушенга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МБОУ СОШ № 8 с.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Жипхеген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МБОУ СОШ № 23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Могзон, МБОУ СОШ № 20 с. Линево Озеро, МБОУ СОШ № 15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МБОУ НОШ № 11 г. Хилок, МБОУ НОШ с.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Тэрэпхэн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42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МБОУ НОШ № 9 </w:t>
      </w:r>
      <w:proofErr w:type="spellStart"/>
      <w:r w:rsidR="009E42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с.Энгорок</w:t>
      </w:r>
      <w:proofErr w:type="spellEnd"/>
      <w:r w:rsidR="009E42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Детско-юношеской спортивной школы г. Хилок, Центра детского творчества г. Хилок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требований статьи 29 Федерального закона «Об образовании в Российской Федерации», постановления Правительства Российской Федерации от 10 июля 2013 г. № 582, приказа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в случае выявления нарушений принять меры в отношении руководителей организаций,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систематический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размещением информации на общедоступных ресурсах организации, ее соответствие действующему законодательству;</w:t>
      </w:r>
    </w:p>
    <w:p w:rsidR="00B67061" w:rsidRPr="007B6C48" w:rsidRDefault="00B67061" w:rsidP="00B6706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Руководителям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МБОУ СОШ № 17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ушенга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МБОУ СОШ № 8 с.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Жипхеген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МБОУ СОШ № 23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Могзон, МБОУ СОШ № 20 с. Линево Озеро, МБОУ СОШ № 15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МБОУ НОШ № 11 г. Хилок, МБОУ НОШ с. </w:t>
      </w:r>
      <w:proofErr w:type="spellStart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Тэрэпхэн</w:t>
      </w:r>
      <w:proofErr w:type="spellEnd"/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42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МБОУ НОШ № 9 с.Энгорок</w:t>
      </w:r>
      <w:r w:rsidR="00E85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Детско-юношеской спортивной школы г. Хилок, Центра детского творчества г. Хилок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создать  условия</w:t>
      </w:r>
      <w:r>
        <w:rPr>
          <w:rFonts w:ascii="Times New Roman" w:eastAsia="Calibri" w:hAnsi="Times New Roman" w:cs="Times New Roman"/>
          <w:sz w:val="28"/>
          <w:szCs w:val="28"/>
        </w:rPr>
        <w:t>, обеспечивающие доступность для инвалидов помещений организации и прилегающей к ней территории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условия для получения услуг инвалидами наравне с другими. Обеспечить создание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альтернативной версии официального сайта организации социальной сферы в сети «Интернет» для инвалидов по зрению, возможность предоставления услуги в дистанционном режиме или на дому. Провести необходимое обучение (инструктирование) по сопровождению инвалидов в помещениях учреждения  и на прилегающей территории.</w:t>
      </w: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4. Руководителям образовательных учреждений, в отношении которых проводилась НОКУ, разработать и предоставить в Комитет образования планы по устранению недостатков, выявленных в ходе независимой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оценки  качества условий оказания услуг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срок до 1 февраля 202</w:t>
      </w:r>
      <w:r w:rsidR="00E856C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г;</w:t>
      </w: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4.1 принять меры по реализации мероприятий плана по устранению недостатков;</w:t>
      </w: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4.2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обеспечить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повышением качества содержания информации, актуализации информации на сайте учреждения; за своевременностью и полнотой ответов на обращения граждан; повышением уровня бытовой комфортности пребывания в учреждении и развитие материально-технической базы;</w:t>
      </w: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4.3  принять исчерпывающие меры по созданию условий для возможности получения образовательных услуг для лиц  с ОВЗ.</w:t>
      </w: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5. Руководителям муниципальных образовательных учреждений издать соответствующие приказы, организовать исполнение мероприятий  настоящего приказа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67061" w:rsidRDefault="00B67061" w:rsidP="00B6706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6.   Руководителям образовательных учреждений разместить информацию о результатах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независимой оценки  качества условий оказания услуг, планы по  устранению недостатков, выявленных в ходе независимой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оценки  качества условий оказания услуг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сайте учреждений, а также сведений о ходе реализации мероприятий по устранению выявленных недостатков на сайте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bus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B67061" w:rsidRDefault="00B67061" w:rsidP="00B6706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7.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исполнением настоящего приказа оставляю за собой.</w:t>
      </w: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061" w:rsidRDefault="00B67061" w:rsidP="00B670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061" w:rsidRDefault="00B67061" w:rsidP="00B67061">
      <w:pPr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="0089286E">
        <w:rPr>
          <w:rFonts w:ascii="Times New Roman" w:eastAsia="Calibri" w:hAnsi="Times New Roman" w:cs="Times New Roman"/>
          <w:sz w:val="28"/>
          <w:szCs w:val="28"/>
        </w:rPr>
        <w:t>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седателя Комитета образования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В.С.Бадмаева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061" w:rsidRDefault="00B67061" w:rsidP="00B67061"/>
    <w:p w:rsidR="004E477C" w:rsidRDefault="004E477C">
      <w:bookmarkStart w:id="1" w:name="_GoBack"/>
      <w:bookmarkEnd w:id="1"/>
    </w:p>
    <w:sectPr w:rsidR="004E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6A"/>
    <w:rsid w:val="000C208F"/>
    <w:rsid w:val="0019736A"/>
    <w:rsid w:val="004E477C"/>
    <w:rsid w:val="0089286E"/>
    <w:rsid w:val="009E423A"/>
    <w:rsid w:val="00B67061"/>
    <w:rsid w:val="00E8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6</cp:revision>
  <cp:lastPrinted>2022-12-28T01:23:00Z</cp:lastPrinted>
  <dcterms:created xsi:type="dcterms:W3CDTF">2022-10-12T23:13:00Z</dcterms:created>
  <dcterms:modified xsi:type="dcterms:W3CDTF">2022-12-28T01:23:00Z</dcterms:modified>
</cp:coreProperties>
</file>